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10" w:rsidRDefault="00863F10" w:rsidP="00863F10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63F10" w:rsidRDefault="00863F10" w:rsidP="00863F10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四川省国（境）外高端人才引进项目需求表</w:t>
      </w:r>
    </w:p>
    <w:p w:rsidR="00863F10" w:rsidRDefault="00863F10" w:rsidP="00863F10">
      <w:pPr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年度）</w:t>
      </w:r>
    </w:p>
    <w:tbl>
      <w:tblPr>
        <w:tblW w:w="92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9"/>
        <w:gridCol w:w="1617"/>
        <w:gridCol w:w="1380"/>
        <w:gridCol w:w="1683"/>
        <w:gridCol w:w="1279"/>
        <w:gridCol w:w="1641"/>
      </w:tblGrid>
      <w:tr w:rsidR="00863F10" w:rsidTr="00004B04">
        <w:trPr>
          <w:trHeight w:val="57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57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项目单位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57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项目领域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577"/>
        </w:trPr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拟引进国（境）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外人才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</w:tr>
      <w:tr w:rsidR="00863F10" w:rsidTr="00004B04">
        <w:trPr>
          <w:trHeight w:val="57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国别（地区）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57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特殊荣誉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65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目前是否在华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全职或兼职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年薪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577"/>
        </w:trPr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经费预算情况（万元）</w:t>
            </w:r>
          </w:p>
        </w:tc>
      </w:tr>
      <w:tr w:rsidR="00863F10" w:rsidTr="00004B04">
        <w:trPr>
          <w:trHeight w:val="57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国际旅费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食宿交通费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零用钱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72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城市间交通费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工薪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577"/>
        </w:trPr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项目总体情况</w:t>
            </w:r>
          </w:p>
        </w:tc>
      </w:tr>
      <w:tr w:rsidR="00863F10" w:rsidTr="00004B04">
        <w:trPr>
          <w:trHeight w:val="139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引进人才拟解决的问题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135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预期的经济社会效益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3F10" w:rsidRDefault="00863F10" w:rsidP="00863F10">
      <w:pPr>
        <w:rPr>
          <w:rFonts w:ascii="仿宋_GB2312" w:eastAsia="仿宋_GB2312" w:hAnsi="仿宋_GB2312" w:cs="仿宋_GB2312" w:hint="eastAsia"/>
          <w:color w:val="000000"/>
          <w:szCs w:val="21"/>
        </w:rPr>
      </w:pPr>
    </w:p>
    <w:p w:rsidR="00863F10" w:rsidRDefault="00863F10">
      <w:pPr>
        <w:rPr>
          <w:rFonts w:ascii="仿宋_GB2312" w:eastAsia="仿宋_GB2312" w:hAnsi="仿宋_GB2312" w:cs="仿宋_GB2312"/>
          <w:color w:val="000000"/>
          <w:szCs w:val="21"/>
          <w:lang w:bidi="ar"/>
        </w:rPr>
        <w:sectPr w:rsidR="00863F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填表说明：1.年度按2021年或2022年填报，分年度填写；2.项目领域，按“5+1”“10+3”“4+6”产业领域填写；3.特殊荣誉为：诺贝尔奖获得者/图灵奖获得者/菲尔兹奖获得者/国家级院士/行业领域顶尖专家/友谊奖获得者/前政要/前商界领袖等；4.经费预算标准：国际旅费：15000元/人次；食宿交通费（含住宿、翻译等）：600元/人/天；零用费：300元/人/天；工薪：申请资助不超过合同约定金额的60%，且申请工薪资助的不能申请零用费资助，申请零用费资助的不能同时申请工薪资助。5.引进多位人才的，请自行添加</w:t>
      </w:r>
      <w:r>
        <w:rPr>
          <w:rFonts w:ascii="仿宋_GB2312" w:eastAsia="仿宋_GB2312" w:hAnsi="仿宋_GB2312" w:cs="仿宋_GB2312" w:hint="eastAsia"/>
          <w:color w:val="000000"/>
          <w:szCs w:val="21"/>
          <w:lang w:bidi="ar"/>
        </w:rPr>
        <w:t>拟引进国（境）</w:t>
      </w:r>
      <w:proofErr w:type="gramStart"/>
      <w:r>
        <w:rPr>
          <w:rFonts w:ascii="仿宋_GB2312" w:eastAsia="仿宋_GB2312" w:hAnsi="仿宋_GB2312" w:cs="仿宋_GB2312" w:hint="eastAsia"/>
          <w:color w:val="000000"/>
          <w:szCs w:val="21"/>
          <w:lang w:bidi="ar"/>
        </w:rPr>
        <w:t>外人才</w:t>
      </w:r>
      <w:proofErr w:type="gramEnd"/>
      <w:r>
        <w:rPr>
          <w:rFonts w:ascii="仿宋_GB2312" w:eastAsia="仿宋_GB2312" w:hAnsi="仿宋_GB2312" w:cs="仿宋_GB2312" w:hint="eastAsia"/>
          <w:color w:val="000000"/>
          <w:szCs w:val="21"/>
          <w:lang w:bidi="ar"/>
        </w:rPr>
        <w:t>情况栏。</w:t>
      </w:r>
    </w:p>
    <w:p w:rsidR="00863F10" w:rsidRDefault="00863F10" w:rsidP="00863F10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863F10" w:rsidRDefault="00863F10" w:rsidP="00863F1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四川省国（境）外高端人才引进项目需求汇总表</w:t>
      </w:r>
    </w:p>
    <w:p w:rsidR="00863F10" w:rsidRDefault="00863F10" w:rsidP="00863F10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推荐单位：                     联系人：              联系电话：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                   </w:t>
      </w:r>
    </w:p>
    <w:tbl>
      <w:tblPr>
        <w:tblW w:w="148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7"/>
        <w:gridCol w:w="1624"/>
        <w:gridCol w:w="1345"/>
        <w:gridCol w:w="966"/>
        <w:gridCol w:w="1155"/>
        <w:gridCol w:w="951"/>
        <w:gridCol w:w="951"/>
        <w:gridCol w:w="1590"/>
        <w:gridCol w:w="951"/>
        <w:gridCol w:w="1590"/>
        <w:gridCol w:w="1912"/>
        <w:gridCol w:w="1155"/>
      </w:tblGrid>
      <w:tr w:rsidR="00863F10" w:rsidTr="00004B04">
        <w:trPr>
          <w:trHeight w:val="39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项目单位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7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引进国（境）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外人才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0" w:rsidRDefault="00863F10" w:rsidP="0000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经费预算（万元）</w:t>
            </w:r>
          </w:p>
        </w:tc>
      </w:tr>
      <w:tr w:rsidR="00863F10" w:rsidTr="00004B04">
        <w:trPr>
          <w:trHeight w:val="757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国别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是否在华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全职或兼职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0" w:rsidRDefault="00863F10" w:rsidP="00004B0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3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3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3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3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40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40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63F10" w:rsidTr="00004B04">
        <w:trPr>
          <w:trHeight w:val="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F10" w:rsidRDefault="00863F10" w:rsidP="00004B04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63F10" w:rsidRDefault="00863F10" w:rsidP="00863F10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p w:rsidR="00984561" w:rsidRPr="00863F10" w:rsidRDefault="00984561">
      <w:pPr>
        <w:rPr>
          <w:rFonts w:ascii="仿宋_GB2312" w:eastAsia="仿宋_GB2312" w:hAnsi="仿宋_GB2312" w:cs="仿宋_GB2312" w:hint="eastAsia"/>
          <w:szCs w:val="21"/>
        </w:rPr>
      </w:pPr>
    </w:p>
    <w:sectPr w:rsidR="00984561" w:rsidRPr="00863F10" w:rsidSect="00863F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10"/>
    <w:rsid w:val="00202427"/>
    <w:rsid w:val="00863F10"/>
    <w:rsid w:val="0098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14F9"/>
  <w15:chartTrackingRefBased/>
  <w15:docId w15:val="{3B75104E-29DC-4AB2-A4B7-BFE51CC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02DC590-3C57-4269-897F-77FEA76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</dc:creator>
  <cp:keywords/>
  <dc:description/>
  <cp:lastModifiedBy>YANG Fan</cp:lastModifiedBy>
  <cp:revision>2</cp:revision>
  <dcterms:created xsi:type="dcterms:W3CDTF">2021-03-04T01:21:00Z</dcterms:created>
  <dcterms:modified xsi:type="dcterms:W3CDTF">2021-03-04T01:22:00Z</dcterms:modified>
</cp:coreProperties>
</file>