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752131BE"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66466F">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4383"/>
        <w:gridCol w:w="7"/>
        <w:gridCol w:w="2535"/>
        <w:gridCol w:w="1080"/>
        <w:gridCol w:w="934"/>
        <w:gridCol w:w="2142"/>
      </w:tblGrid>
      <w:tr w:rsidR="00444C1C" w:rsidRPr="00446166" w14:paraId="5468E8C8" w14:textId="77777777" w:rsidTr="007B7359">
        <w:trPr>
          <w:trHeight w:val="340"/>
          <w:jc w:val="center"/>
        </w:trPr>
        <w:tc>
          <w:tcPr>
            <w:tcW w:w="6925" w:type="dxa"/>
            <w:gridSpan w:val="3"/>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bookmarkStart w:id="0" w:name="_GoBack"/>
            <w:bookmarkEnd w:id="0"/>
          </w:p>
        </w:tc>
        <w:tc>
          <w:tcPr>
            <w:tcW w:w="4156" w:type="dxa"/>
            <w:gridSpan w:val="3"/>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7B7359">
        <w:trPr>
          <w:trHeight w:val="340"/>
          <w:jc w:val="center"/>
        </w:trPr>
        <w:tc>
          <w:tcPr>
            <w:tcW w:w="6925" w:type="dxa"/>
            <w:gridSpan w:val="3"/>
            <w:tcBorders>
              <w:top w:val="outset" w:sz="6" w:space="0" w:color="auto"/>
              <w:left w:val="single" w:sz="4" w:space="0" w:color="C0C0C0"/>
              <w:bottom w:val="outset" w:sz="6" w:space="0" w:color="auto"/>
              <w:right w:val="nil"/>
            </w:tcBorders>
            <w:vAlign w:val="center"/>
            <w:hideMark/>
          </w:tcPr>
          <w:p w14:paraId="15DDF2B3" w14:textId="21F788CE" w:rsidR="00240BFB" w:rsidRPr="00446166" w:rsidRDefault="00240BFB">
            <w:pPr>
              <w:rPr>
                <w:rFonts w:ascii="Tahoma" w:hAnsi="Tahoma" w:cs="Tahoma"/>
                <w:b/>
                <w:sz w:val="20"/>
                <w:szCs w:val="20"/>
              </w:rPr>
            </w:pPr>
            <w:r w:rsidRPr="00446166">
              <w:rPr>
                <w:rFonts w:ascii="Tahoma" w:hAnsi="Tahoma" w:cs="Tahoma"/>
                <w:b/>
                <w:sz w:val="20"/>
                <w:szCs w:val="20"/>
              </w:rPr>
              <w:t>Job Title:</w:t>
            </w:r>
            <w:r w:rsidR="0066466F">
              <w:rPr>
                <w:rFonts w:ascii="Tahoma" w:hAnsi="Tahoma" w:cs="Tahoma"/>
                <w:b/>
                <w:sz w:val="20"/>
                <w:szCs w:val="20"/>
              </w:rPr>
              <w:t xml:space="preserve"> </w:t>
            </w:r>
            <w:r w:rsidR="008C0E42" w:rsidRPr="008C0E42">
              <w:rPr>
                <w:rFonts w:ascii="Tahoma" w:hAnsi="Tahoma" w:cs="Tahoma"/>
                <w:sz w:val="20"/>
                <w:szCs w:val="20"/>
              </w:rPr>
              <w:t>FAO-HQ-1</w:t>
            </w:r>
            <w:r w:rsidR="008C0E42" w:rsidRPr="008C0E42">
              <w:rPr>
                <w:rFonts w:ascii="Tahoma" w:hAnsi="Tahoma" w:cs="Tahoma" w:hint="eastAsia"/>
                <w:sz w:val="20"/>
                <w:szCs w:val="20"/>
              </w:rPr>
              <w:t>,</w:t>
            </w:r>
            <w:r w:rsidR="008C0E42">
              <w:rPr>
                <w:rFonts w:asciiTheme="minorEastAsia" w:eastAsiaTheme="minorEastAsia" w:hAnsiTheme="minorEastAsia" w:cs="Tahoma" w:hint="eastAsia"/>
                <w:b/>
                <w:sz w:val="20"/>
                <w:szCs w:val="20"/>
                <w:lang w:eastAsia="zh-CN"/>
              </w:rPr>
              <w:t xml:space="preserve"> </w:t>
            </w:r>
            <w:r w:rsidR="0066466F" w:rsidRPr="0066466F">
              <w:rPr>
                <w:rFonts w:ascii="Tahoma" w:hAnsi="Tahoma" w:cs="Tahoma"/>
                <w:sz w:val="20"/>
                <w:szCs w:val="20"/>
              </w:rPr>
              <w:t>Social Protection and</w:t>
            </w:r>
            <w:r w:rsidR="007B7359">
              <w:rPr>
                <w:rFonts w:ascii="Tahoma" w:hAnsi="Tahoma" w:cs="Tahoma"/>
                <w:sz w:val="20"/>
                <w:szCs w:val="20"/>
              </w:rPr>
              <w:t xml:space="preserve"> </w:t>
            </w:r>
            <w:r w:rsidR="0066466F" w:rsidRPr="0066466F">
              <w:rPr>
                <w:rFonts w:ascii="Tahoma" w:hAnsi="Tahoma" w:cs="Tahoma"/>
                <w:sz w:val="20"/>
                <w:szCs w:val="20"/>
              </w:rPr>
              <w:t>Decent work in fisheries</w:t>
            </w:r>
          </w:p>
        </w:tc>
        <w:tc>
          <w:tcPr>
            <w:tcW w:w="4156" w:type="dxa"/>
            <w:gridSpan w:val="3"/>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446166">
        <w:trPr>
          <w:trHeight w:val="340"/>
          <w:jc w:val="center"/>
        </w:trPr>
        <w:tc>
          <w:tcPr>
            <w:tcW w:w="4383" w:type="dxa"/>
            <w:tcBorders>
              <w:top w:val="outset" w:sz="6" w:space="0" w:color="auto"/>
              <w:left w:val="single" w:sz="4" w:space="0" w:color="C0C0C0"/>
              <w:bottom w:val="outset" w:sz="6" w:space="0" w:color="auto"/>
              <w:right w:val="nil"/>
            </w:tcBorders>
            <w:vAlign w:val="center"/>
            <w:hideMark/>
          </w:tcPr>
          <w:p w14:paraId="1F3C4A49" w14:textId="08317069"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r w:rsidR="0066466F">
              <w:rPr>
                <w:rFonts w:ascii="Tahoma" w:hAnsi="Tahoma" w:cs="Tahoma"/>
                <w:b/>
                <w:sz w:val="20"/>
                <w:szCs w:val="20"/>
              </w:rPr>
              <w:t xml:space="preserve"> </w:t>
            </w:r>
            <w:r w:rsidR="007B7359" w:rsidRPr="001B1D42">
              <w:rPr>
                <w:rFonts w:ascii="Tahoma" w:hAnsi="Tahoma" w:cs="Tahoma"/>
                <w:sz w:val="20"/>
                <w:szCs w:val="20"/>
              </w:rPr>
              <w:t>Equitable Livelihoods Team (NFIFL)</w:t>
            </w:r>
          </w:p>
        </w:tc>
        <w:tc>
          <w:tcPr>
            <w:tcW w:w="6698"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7B7359">
        <w:trPr>
          <w:trHeight w:val="340"/>
          <w:jc w:val="center"/>
        </w:trPr>
        <w:tc>
          <w:tcPr>
            <w:tcW w:w="6925" w:type="dxa"/>
            <w:gridSpan w:val="3"/>
            <w:tcBorders>
              <w:top w:val="outset" w:sz="6" w:space="0" w:color="auto"/>
              <w:left w:val="single" w:sz="4" w:space="0" w:color="C0C0C0"/>
              <w:bottom w:val="outset" w:sz="6" w:space="0" w:color="auto"/>
              <w:right w:val="nil"/>
            </w:tcBorders>
            <w:vAlign w:val="center"/>
            <w:hideMark/>
          </w:tcPr>
          <w:p w14:paraId="7A10A0FF" w14:textId="6CBFB137" w:rsidR="00240BFB" w:rsidRPr="00446166" w:rsidRDefault="00240BFB">
            <w:pPr>
              <w:rPr>
                <w:rFonts w:ascii="Tahoma" w:hAnsi="Tahoma" w:cs="Tahoma"/>
                <w:b/>
                <w:sz w:val="20"/>
                <w:szCs w:val="20"/>
              </w:rPr>
            </w:pPr>
            <w:r w:rsidRPr="00446166">
              <w:rPr>
                <w:rFonts w:ascii="Tahoma" w:hAnsi="Tahoma" w:cs="Tahoma"/>
                <w:b/>
                <w:sz w:val="20"/>
                <w:szCs w:val="20"/>
              </w:rPr>
              <w:t>Location:</w:t>
            </w:r>
            <w:r w:rsidR="0066466F">
              <w:rPr>
                <w:rFonts w:ascii="Tahoma" w:hAnsi="Tahoma" w:cs="Tahoma"/>
                <w:b/>
                <w:sz w:val="20"/>
                <w:szCs w:val="20"/>
              </w:rPr>
              <w:t xml:space="preserve"> </w:t>
            </w:r>
            <w:r w:rsidR="0066466F" w:rsidRPr="0066466F">
              <w:rPr>
                <w:rFonts w:ascii="Tahoma" w:hAnsi="Tahoma" w:cs="Tahoma"/>
                <w:sz w:val="20"/>
                <w:szCs w:val="20"/>
              </w:rPr>
              <w:t>HQ</w:t>
            </w:r>
            <w:r w:rsidR="0012090D">
              <w:rPr>
                <w:rFonts w:ascii="Tahoma" w:hAnsi="Tahoma" w:cs="Tahoma"/>
                <w:sz w:val="20"/>
                <w:szCs w:val="20"/>
              </w:rPr>
              <w:t xml:space="preserve"> Rome</w:t>
            </w:r>
          </w:p>
        </w:tc>
        <w:tc>
          <w:tcPr>
            <w:tcW w:w="4156" w:type="dxa"/>
            <w:gridSpan w:val="3"/>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7B7359">
        <w:trPr>
          <w:trHeight w:val="340"/>
          <w:jc w:val="center"/>
        </w:trPr>
        <w:tc>
          <w:tcPr>
            <w:tcW w:w="6925" w:type="dxa"/>
            <w:gridSpan w:val="3"/>
            <w:tcBorders>
              <w:top w:val="outset" w:sz="6" w:space="0" w:color="auto"/>
              <w:left w:val="single" w:sz="4" w:space="0" w:color="C0C0C0"/>
              <w:bottom w:val="outset" w:sz="6" w:space="0" w:color="auto"/>
              <w:right w:val="nil"/>
            </w:tcBorders>
            <w:vAlign w:val="center"/>
          </w:tcPr>
          <w:p w14:paraId="6D985CF8" w14:textId="3C0588CB" w:rsidR="0098339E" w:rsidRPr="00446166" w:rsidRDefault="0098339E">
            <w:pPr>
              <w:rPr>
                <w:rFonts w:ascii="Tahoma" w:hAnsi="Tahoma" w:cs="Tahoma"/>
                <w:b/>
                <w:sz w:val="20"/>
                <w:szCs w:val="20"/>
              </w:rPr>
            </w:pPr>
            <w:r w:rsidRPr="00446166">
              <w:rPr>
                <w:rFonts w:ascii="Tahoma" w:hAnsi="Tahoma" w:cs="Tahoma"/>
                <w:b/>
                <w:sz w:val="20"/>
                <w:szCs w:val="20"/>
              </w:rPr>
              <w:t xml:space="preserve">Linkage to </w:t>
            </w:r>
            <w:r w:rsidR="00F5141D">
              <w:rPr>
                <w:rFonts w:ascii="Tahoma" w:hAnsi="Tahoma" w:cs="Tahoma"/>
                <w:b/>
                <w:sz w:val="20"/>
                <w:szCs w:val="20"/>
              </w:rPr>
              <w:t>Four Betters:</w:t>
            </w:r>
            <w:r w:rsidRPr="00446166">
              <w:rPr>
                <w:rFonts w:ascii="Tahoma" w:hAnsi="Tahoma" w:cs="Tahoma"/>
                <w:b/>
                <w:sz w:val="20"/>
                <w:szCs w:val="20"/>
              </w:rPr>
              <w:t xml:space="preserve"> </w:t>
            </w:r>
            <w:r w:rsidR="0066466F" w:rsidRPr="0066466F">
              <w:rPr>
                <w:rFonts w:ascii="Tahoma" w:hAnsi="Tahoma" w:cs="Tahoma"/>
                <w:sz w:val="20"/>
                <w:szCs w:val="20"/>
              </w:rPr>
              <w:t>BP2, BP4 and BL2</w:t>
            </w:r>
          </w:p>
        </w:tc>
        <w:tc>
          <w:tcPr>
            <w:tcW w:w="4156" w:type="dxa"/>
            <w:gridSpan w:val="3"/>
            <w:tcBorders>
              <w:top w:val="outset" w:sz="6" w:space="0" w:color="auto"/>
              <w:left w:val="nil"/>
              <w:bottom w:val="outset" w:sz="6" w:space="0" w:color="auto"/>
              <w:right w:val="single" w:sz="4" w:space="0" w:color="C0C0C0"/>
            </w:tcBorders>
            <w:vAlign w:val="center"/>
          </w:tcPr>
          <w:p w14:paraId="09338D3C" w14:textId="77777777" w:rsidR="0098339E" w:rsidRPr="00446166" w:rsidRDefault="0098339E" w:rsidP="00B0757F">
            <w:pPr>
              <w:rPr>
                <w:rFonts w:ascii="Tahoma" w:hAnsi="Tahoma" w:cs="Tahoma"/>
                <w:sz w:val="20"/>
                <w:szCs w:val="20"/>
              </w:rPr>
            </w:pPr>
          </w:p>
        </w:tc>
      </w:tr>
      <w:tr w:rsidR="00240BFB" w:rsidRPr="00446166" w14:paraId="057428CB" w14:textId="77777777" w:rsidTr="007B7359">
        <w:trPr>
          <w:trHeight w:val="340"/>
          <w:jc w:val="center"/>
        </w:trPr>
        <w:tc>
          <w:tcPr>
            <w:tcW w:w="4390" w:type="dxa"/>
            <w:gridSpan w:val="2"/>
            <w:tcBorders>
              <w:top w:val="outset" w:sz="6" w:space="0" w:color="auto"/>
              <w:left w:val="single" w:sz="4" w:space="0" w:color="C0C0C0"/>
              <w:bottom w:val="outset" w:sz="6" w:space="0" w:color="auto"/>
              <w:right w:val="nil"/>
            </w:tcBorders>
            <w:vAlign w:val="center"/>
            <w:hideMark/>
          </w:tcPr>
          <w:p w14:paraId="24BD5D85" w14:textId="384AAC7D"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r w:rsidR="007B7359">
              <w:rPr>
                <w:rFonts w:ascii="Tahoma" w:hAnsi="Tahoma" w:cs="Tahoma"/>
                <w:b/>
                <w:sz w:val="20"/>
                <w:szCs w:val="20"/>
              </w:rPr>
              <w:t xml:space="preserve"> </w:t>
            </w:r>
            <w:r w:rsidR="007B7359" w:rsidRPr="00B81368">
              <w:rPr>
                <w:rFonts w:ascii="Tahoma" w:hAnsi="Tahoma" w:cs="Tahoma"/>
                <w:sz w:val="20"/>
                <w:szCs w:val="20"/>
              </w:rPr>
              <w:t>asap</w:t>
            </w:r>
          </w:p>
        </w:tc>
        <w:tc>
          <w:tcPr>
            <w:tcW w:w="253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06CE851B" w:rsidR="00240BFB" w:rsidRPr="00446166" w:rsidRDefault="0066466F" w:rsidP="00283DC3">
            <w:pPr>
              <w:rPr>
                <w:rFonts w:ascii="Tahoma" w:hAnsi="Tahoma" w:cs="Tahoma"/>
                <w:sz w:val="20"/>
                <w:szCs w:val="20"/>
              </w:rPr>
            </w:pPr>
            <w:r>
              <w:rPr>
                <w:rFonts w:ascii="Tahoma" w:hAnsi="Tahoma" w:cs="Tahoma"/>
                <w:sz w:val="20"/>
                <w:szCs w:val="20"/>
              </w:rPr>
              <w:t>11 months</w:t>
            </w:r>
          </w:p>
        </w:tc>
      </w:tr>
      <w:tr w:rsidR="00AF713A" w:rsidRPr="00446166" w14:paraId="603D7870" w14:textId="77777777" w:rsidTr="007B7359">
        <w:trPr>
          <w:trHeight w:val="340"/>
          <w:jc w:val="center"/>
        </w:trPr>
        <w:tc>
          <w:tcPr>
            <w:tcW w:w="4390" w:type="dxa"/>
            <w:gridSpan w:val="2"/>
            <w:tcBorders>
              <w:top w:val="outset" w:sz="6" w:space="0" w:color="auto"/>
              <w:left w:val="single" w:sz="4" w:space="0" w:color="C0C0C0"/>
              <w:bottom w:val="outset" w:sz="6" w:space="0" w:color="auto"/>
              <w:right w:val="nil"/>
            </w:tcBorders>
            <w:vAlign w:val="center"/>
          </w:tcPr>
          <w:p w14:paraId="544DBA41" w14:textId="7A40496A" w:rsidR="00AF713A"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r w:rsidR="0066466F">
              <w:rPr>
                <w:rFonts w:ascii="Tahoma" w:hAnsi="Tahoma" w:cs="Tahoma"/>
                <w:sz w:val="20"/>
                <w:szCs w:val="20"/>
              </w:rPr>
              <w:t xml:space="preserve">Daniela </w:t>
            </w:r>
            <w:proofErr w:type="spellStart"/>
            <w:r w:rsidR="0066466F">
              <w:rPr>
                <w:rFonts w:ascii="Tahoma" w:hAnsi="Tahoma" w:cs="Tahoma"/>
                <w:sz w:val="20"/>
                <w:szCs w:val="20"/>
              </w:rPr>
              <w:t>Coswig</w:t>
            </w:r>
            <w:proofErr w:type="spellEnd"/>
            <w:r w:rsidR="0066466F">
              <w:rPr>
                <w:rFonts w:ascii="Tahoma" w:hAnsi="Tahoma" w:cs="Tahoma"/>
                <w:sz w:val="20"/>
                <w:szCs w:val="20"/>
              </w:rPr>
              <w:t xml:space="preserve"> </w:t>
            </w:r>
            <w:proofErr w:type="spellStart"/>
            <w:r w:rsidR="0066466F">
              <w:rPr>
                <w:rFonts w:ascii="Tahoma" w:hAnsi="Tahoma" w:cs="Tahoma"/>
                <w:sz w:val="20"/>
                <w:szCs w:val="20"/>
              </w:rPr>
              <w:t>Kalikoski</w:t>
            </w:r>
            <w:proofErr w:type="spellEnd"/>
          </w:p>
          <w:p w14:paraId="6C089B37" w14:textId="1E4772CF" w:rsidR="00A26B2C" w:rsidRPr="00446166"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3076" w:type="dxa"/>
            <w:gridSpan w:val="2"/>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446166">
        <w:trPr>
          <w:trHeight w:val="157"/>
          <w:jc w:val="center"/>
        </w:trPr>
        <w:tc>
          <w:tcPr>
            <w:tcW w:w="11081" w:type="dxa"/>
            <w:gridSpan w:val="6"/>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446166">
        <w:trPr>
          <w:trHeight w:val="301"/>
          <w:jc w:val="center"/>
        </w:trPr>
        <w:tc>
          <w:tcPr>
            <w:tcW w:w="11081"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446166">
        <w:trPr>
          <w:trHeight w:val="827"/>
          <w:jc w:val="center"/>
        </w:trPr>
        <w:tc>
          <w:tcPr>
            <w:tcW w:w="11081"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446166">
                  <w:pPr>
                    <w:tabs>
                      <w:tab w:val="left" w:pos="315"/>
                    </w:tabs>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29A74876" w14:textId="77777777" w:rsidR="0012090D" w:rsidRDefault="0012090D" w:rsidP="0012090D">
                  <w:pPr>
                    <w:spacing w:line="276" w:lineRule="auto"/>
                    <w:rPr>
                      <w:rFonts w:ascii="Tahoma" w:hAnsi="Tahoma" w:cs="Tahoma"/>
                      <w:sz w:val="16"/>
                      <w:szCs w:val="16"/>
                    </w:rPr>
                  </w:pPr>
                </w:p>
                <w:p w14:paraId="49D86E2A" w14:textId="7C225E07" w:rsidR="007B7359" w:rsidRPr="006162F1" w:rsidRDefault="007B7359" w:rsidP="007B7359">
                  <w:pPr>
                    <w:pStyle w:val="xmsonormal"/>
                    <w:jc w:val="both"/>
                    <w:rPr>
                      <w:rFonts w:ascii="Tahoma" w:hAnsi="Tahoma" w:cs="Tahoma"/>
                      <w:sz w:val="20"/>
                      <w:szCs w:val="20"/>
                    </w:rPr>
                  </w:pPr>
                  <w:r w:rsidRPr="006162F1">
                    <w:rPr>
                      <w:rFonts w:ascii="Tahoma" w:hAnsi="Tahoma" w:cs="Tahoma"/>
                      <w:sz w:val="20"/>
                      <w:szCs w:val="20"/>
                    </w:rPr>
                    <w:t xml:space="preserve">The work to be carried out by the intern addresses the call for action of the 2021 </w:t>
                  </w:r>
                  <w:hyperlink r:id="rId11" w:history="1">
                    <w:r w:rsidRPr="006162F1">
                      <w:rPr>
                        <w:rStyle w:val="a8"/>
                        <w:rFonts w:ascii="Tahoma" w:hAnsi="Tahoma" w:cs="Tahoma"/>
                        <w:sz w:val="20"/>
                        <w:szCs w:val="20"/>
                      </w:rPr>
                      <w:t>COFI Declaration for Sustainable Fisheries and Aquaculture</w:t>
                    </w:r>
                  </w:hyperlink>
                  <w:r w:rsidRPr="006162F1">
                    <w:rPr>
                      <w:rFonts w:ascii="Tahoma" w:hAnsi="Tahoma" w:cs="Tahoma"/>
                      <w:sz w:val="20"/>
                      <w:szCs w:val="20"/>
                    </w:rPr>
                    <w:t xml:space="preserve"> which calls the urgency to: </w:t>
                  </w:r>
                </w:p>
                <w:p w14:paraId="6AD292AC" w14:textId="77777777" w:rsidR="005B18E8" w:rsidRDefault="007B7359" w:rsidP="006162F1">
                  <w:pPr>
                    <w:pStyle w:val="xmsolistparagraph"/>
                    <w:spacing w:beforeAutospacing="0" w:after="160" w:afterAutospacing="0" w:line="252" w:lineRule="auto"/>
                    <w:ind w:left="720" w:hanging="360"/>
                    <w:jc w:val="both"/>
                    <w:rPr>
                      <w:rFonts w:ascii="Tahoma" w:hAnsi="Tahoma" w:cs="Tahoma"/>
                      <w:i/>
                      <w:iCs/>
                      <w:sz w:val="20"/>
                      <w:szCs w:val="20"/>
                    </w:rPr>
                  </w:pPr>
                  <w:r w:rsidRPr="006162F1">
                    <w:rPr>
                      <w:rFonts w:ascii="Tahoma" w:hAnsi="Tahoma" w:cs="Tahoma"/>
                      <w:sz w:val="20"/>
                      <w:szCs w:val="20"/>
                    </w:rPr>
                    <w:t>“…</w:t>
                  </w:r>
                  <w:r w:rsidRPr="006162F1">
                    <w:rPr>
                      <w:rFonts w:ascii="Tahoma" w:hAnsi="Tahoma" w:cs="Tahoma"/>
                      <w:i/>
                      <w:iCs/>
                      <w:sz w:val="20"/>
                      <w:szCs w:val="20"/>
                    </w:rPr>
                    <w:t xml:space="preserve">13) Promote the attainment of safe, healthy and fair working conditions for all in the sector, support efforts to prevent and halt forced </w:t>
                  </w:r>
                  <w:proofErr w:type="spellStart"/>
                  <w:r w:rsidRPr="006162F1">
                    <w:rPr>
                      <w:rFonts w:ascii="Tahoma" w:hAnsi="Tahoma" w:cs="Tahoma"/>
                      <w:i/>
                      <w:iCs/>
                      <w:sz w:val="20"/>
                      <w:szCs w:val="20"/>
                    </w:rPr>
                    <w:t>labour</w:t>
                  </w:r>
                  <w:proofErr w:type="spellEnd"/>
                  <w:r w:rsidRPr="006162F1">
                    <w:rPr>
                      <w:rFonts w:ascii="Tahoma" w:hAnsi="Tahoma" w:cs="Tahoma"/>
                      <w:i/>
                      <w:iCs/>
                      <w:sz w:val="20"/>
                      <w:szCs w:val="20"/>
                    </w:rPr>
                    <w:t xml:space="preserve">, facilitate access to social protection programs for fishers and aquaculture producers and their communities, support measures to improve safety at sea, and work towards enhancing the standards of living for all in the sector, in cooperation with other relevant international organizations, including the International </w:t>
                  </w:r>
                  <w:proofErr w:type="spellStart"/>
                  <w:r w:rsidRPr="006162F1">
                    <w:rPr>
                      <w:rFonts w:ascii="Tahoma" w:hAnsi="Tahoma" w:cs="Tahoma"/>
                      <w:i/>
                      <w:iCs/>
                      <w:sz w:val="20"/>
                      <w:szCs w:val="20"/>
                    </w:rPr>
                    <w:t>Labour</w:t>
                  </w:r>
                  <w:proofErr w:type="spellEnd"/>
                  <w:r w:rsidRPr="006162F1">
                    <w:rPr>
                      <w:rFonts w:ascii="Tahoma" w:hAnsi="Tahoma" w:cs="Tahoma"/>
                      <w:i/>
                      <w:iCs/>
                      <w:sz w:val="20"/>
                      <w:szCs w:val="20"/>
                    </w:rPr>
                    <w:t xml:space="preserve"> Organization and the International Maritime Organization.</w:t>
                  </w:r>
                </w:p>
                <w:p w14:paraId="537985A4" w14:textId="14F6319B" w:rsidR="006162F1" w:rsidRDefault="006162F1" w:rsidP="006162F1">
                  <w:pPr>
                    <w:rPr>
                      <w:rFonts w:ascii="Tahoma" w:eastAsiaTheme="minorHAnsi" w:hAnsi="Tahoma" w:cs="Tahoma"/>
                      <w:sz w:val="20"/>
                      <w:szCs w:val="20"/>
                      <w:lang w:val="en-US"/>
                    </w:rPr>
                  </w:pPr>
                  <w:r w:rsidRPr="006162F1">
                    <w:rPr>
                      <w:rFonts w:ascii="Tahoma" w:eastAsiaTheme="minorHAnsi" w:hAnsi="Tahoma" w:cs="Tahoma"/>
                      <w:sz w:val="20"/>
                      <w:szCs w:val="20"/>
                      <w:lang w:val="en-US"/>
                    </w:rPr>
                    <w:t>This assignment will contribute to BP4 and BL2</w:t>
                  </w:r>
                  <w:r>
                    <w:rPr>
                      <w:rFonts w:ascii="Tahoma" w:eastAsiaTheme="minorHAnsi" w:hAnsi="Tahoma" w:cs="Tahoma"/>
                      <w:sz w:val="20"/>
                      <w:szCs w:val="20"/>
                      <w:lang w:val="en-US"/>
                    </w:rPr>
                    <w:t>s thematic areas on social protection and decent employment.</w:t>
                  </w:r>
                </w:p>
                <w:p w14:paraId="2FFFEC84" w14:textId="0F588F2E" w:rsidR="006162F1" w:rsidRPr="006162F1" w:rsidRDefault="006162F1" w:rsidP="006162F1">
                  <w:pPr>
                    <w:rPr>
                      <w:rFonts w:asciiTheme="minorHAnsi" w:hAnsiTheme="minorHAnsi" w:cstheme="minorHAnsi"/>
                      <w:sz w:val="22"/>
                      <w:szCs w:val="22"/>
                    </w:rPr>
                  </w:pPr>
                  <w:r w:rsidRPr="006162F1">
                    <w:rPr>
                      <w:rFonts w:asciiTheme="minorHAnsi" w:hAnsiTheme="minorHAnsi" w:cstheme="minorHAnsi"/>
                      <w:sz w:val="22"/>
                      <w:szCs w:val="22"/>
                    </w:rPr>
                    <w:t xml:space="preserve"> </w:t>
                  </w: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7B69FD4A" w14:textId="77777777" w:rsidR="006162F1" w:rsidRDefault="006162F1" w:rsidP="007B7359">
            <w:pPr>
              <w:spacing w:line="276" w:lineRule="auto"/>
              <w:rPr>
                <w:rFonts w:ascii="Tahoma" w:eastAsiaTheme="minorHAnsi" w:hAnsi="Tahoma" w:cs="Tahoma"/>
                <w:sz w:val="20"/>
                <w:szCs w:val="20"/>
                <w:lang w:val="en-US"/>
              </w:rPr>
            </w:pPr>
          </w:p>
          <w:p w14:paraId="27EE7B41" w14:textId="2B2C0101" w:rsidR="002F613D" w:rsidRPr="006162F1" w:rsidRDefault="002F613D" w:rsidP="002F613D">
            <w:pPr>
              <w:rPr>
                <w:rFonts w:ascii="Tahoma" w:eastAsiaTheme="minorHAnsi" w:hAnsi="Tahoma" w:cs="Tahoma"/>
                <w:sz w:val="20"/>
                <w:szCs w:val="20"/>
                <w:lang w:val="en-US"/>
              </w:rPr>
            </w:pPr>
            <w:r w:rsidRPr="006162F1">
              <w:rPr>
                <w:rFonts w:ascii="Tahoma" w:eastAsiaTheme="minorHAnsi" w:hAnsi="Tahoma" w:cs="Tahoma"/>
                <w:sz w:val="20"/>
                <w:szCs w:val="20"/>
                <w:lang w:val="en-US"/>
              </w:rPr>
              <w:t xml:space="preserve">Under the overall supervision of the Equitable Livelihood’s Fisheries Industry Officer (FAO NFILF), the Social Protection and Decent Work intern will work in supporting the strengthening and development of the social protection and decent work agenda in the fisheries sector. </w:t>
            </w:r>
          </w:p>
          <w:p w14:paraId="02FB379F" w14:textId="58E2B493" w:rsidR="002F613D" w:rsidRPr="006162F1" w:rsidRDefault="002F613D" w:rsidP="002F613D">
            <w:pPr>
              <w:pStyle w:val="Text"/>
              <w:rPr>
                <w:rFonts w:eastAsiaTheme="minorHAnsi" w:cs="Tahoma"/>
                <w:sz w:val="20"/>
                <w:szCs w:val="20"/>
              </w:rPr>
            </w:pPr>
            <w:r w:rsidRPr="006162F1">
              <w:rPr>
                <w:rFonts w:eastAsiaTheme="minorHAnsi" w:cs="Tahoma"/>
                <w:sz w:val="20"/>
                <w:szCs w:val="20"/>
              </w:rPr>
              <w:t xml:space="preserve">Specific tasks include: </w:t>
            </w:r>
          </w:p>
          <w:p w14:paraId="22433CAA" w14:textId="47111B91" w:rsidR="00665A07" w:rsidRPr="006162F1" w:rsidRDefault="002D7F97" w:rsidP="006162F1">
            <w:pPr>
              <w:pStyle w:val="Text"/>
              <w:numPr>
                <w:ilvl w:val="0"/>
                <w:numId w:val="21"/>
              </w:numPr>
              <w:rPr>
                <w:rFonts w:eastAsiaTheme="minorHAnsi" w:cs="Tahoma"/>
                <w:sz w:val="20"/>
                <w:szCs w:val="20"/>
              </w:rPr>
            </w:pPr>
            <w:r w:rsidRPr="006162F1">
              <w:rPr>
                <w:rFonts w:eastAsiaTheme="minorHAnsi" w:cs="Tahoma"/>
                <w:sz w:val="20"/>
                <w:szCs w:val="20"/>
              </w:rPr>
              <w:t>Support the on-going global assessment of social protection schemes in the fisheries sector to determine what are the trends and gaps of social protection in the sector</w:t>
            </w:r>
            <w:r w:rsidR="006162F1">
              <w:rPr>
                <w:rFonts w:eastAsiaTheme="minorHAnsi" w:cs="Tahoma"/>
                <w:sz w:val="20"/>
                <w:szCs w:val="20"/>
              </w:rPr>
              <w:t>;</w:t>
            </w:r>
          </w:p>
          <w:p w14:paraId="60041D86" w14:textId="765B67B5" w:rsidR="00665A07" w:rsidRPr="006162F1" w:rsidRDefault="00665A07" w:rsidP="006162F1">
            <w:pPr>
              <w:pStyle w:val="gmail-msolistparagraph"/>
              <w:numPr>
                <w:ilvl w:val="0"/>
                <w:numId w:val="21"/>
              </w:numPr>
              <w:spacing w:before="0" w:beforeAutospacing="0" w:after="0" w:afterAutospacing="0" w:line="254" w:lineRule="auto"/>
              <w:rPr>
                <w:rFonts w:ascii="Tahoma" w:hAnsi="Tahoma" w:cs="Tahoma"/>
                <w:sz w:val="20"/>
                <w:szCs w:val="20"/>
              </w:rPr>
            </w:pPr>
            <w:r w:rsidRPr="006162F1">
              <w:rPr>
                <w:rFonts w:ascii="Tahoma" w:hAnsi="Tahoma" w:cs="Tahoma"/>
                <w:sz w:val="20"/>
                <w:szCs w:val="20"/>
              </w:rPr>
              <w:t xml:space="preserve">Conduct a research summary on the status and trends of decent working conditions in fisheries building on the 2016 </w:t>
            </w:r>
            <w:r w:rsidRPr="006162F1">
              <w:rPr>
                <w:rFonts w:ascii="Tahoma" w:hAnsi="Tahoma" w:cs="Tahoma"/>
                <w:i/>
                <w:sz w:val="20"/>
                <w:szCs w:val="20"/>
              </w:rPr>
              <w:t>FAO Scoping study on decent work and employment in fisheries and aquaculture: Issues and actions for discussion and programming</w:t>
            </w:r>
            <w:r w:rsidR="006162F1">
              <w:rPr>
                <w:rFonts w:ascii="Tahoma" w:hAnsi="Tahoma" w:cs="Tahoma"/>
                <w:i/>
                <w:sz w:val="20"/>
                <w:szCs w:val="20"/>
              </w:rPr>
              <w:t>;</w:t>
            </w:r>
            <w:r w:rsidRPr="006162F1">
              <w:rPr>
                <w:rFonts w:ascii="Tahoma" w:hAnsi="Tahoma" w:cs="Tahoma"/>
                <w:sz w:val="20"/>
                <w:szCs w:val="20"/>
              </w:rPr>
              <w:t xml:space="preserve"> </w:t>
            </w:r>
          </w:p>
          <w:p w14:paraId="6AD87691" w14:textId="2BA68962" w:rsidR="00665A07" w:rsidRPr="006162F1" w:rsidRDefault="00665A07" w:rsidP="006162F1">
            <w:pPr>
              <w:pStyle w:val="Text"/>
              <w:numPr>
                <w:ilvl w:val="0"/>
                <w:numId w:val="21"/>
              </w:numPr>
              <w:rPr>
                <w:rFonts w:eastAsiaTheme="minorHAnsi" w:cs="Tahoma"/>
                <w:sz w:val="20"/>
                <w:szCs w:val="20"/>
              </w:rPr>
            </w:pPr>
            <w:r w:rsidRPr="006162F1">
              <w:rPr>
                <w:rFonts w:eastAsiaTheme="minorHAnsi" w:cs="Tahoma"/>
                <w:sz w:val="20"/>
                <w:szCs w:val="20"/>
              </w:rPr>
              <w:lastRenderedPageBreak/>
              <w:t>Support the preparation of a draft working paper on the important role RFMO/As can play in promoting ratification of international instruments and the implementation of improvements on safety at sea and decent work in fisheries</w:t>
            </w:r>
            <w:r w:rsidR="006162F1">
              <w:rPr>
                <w:rFonts w:eastAsiaTheme="minorHAnsi" w:cs="Tahoma"/>
                <w:sz w:val="20"/>
                <w:szCs w:val="20"/>
              </w:rPr>
              <w:t>;</w:t>
            </w:r>
          </w:p>
          <w:p w14:paraId="5B20FE67" w14:textId="0B71A4D4" w:rsidR="002D7F97" w:rsidRDefault="002F613D" w:rsidP="00262F73">
            <w:pPr>
              <w:pStyle w:val="Text"/>
              <w:numPr>
                <w:ilvl w:val="0"/>
                <w:numId w:val="21"/>
              </w:numPr>
              <w:rPr>
                <w:rFonts w:eastAsiaTheme="minorHAnsi" w:cs="Tahoma"/>
                <w:sz w:val="20"/>
                <w:szCs w:val="20"/>
              </w:rPr>
            </w:pPr>
            <w:r w:rsidRPr="006162F1">
              <w:rPr>
                <w:rFonts w:eastAsiaTheme="minorHAnsi" w:cs="Tahoma"/>
                <w:sz w:val="20"/>
                <w:szCs w:val="20"/>
              </w:rPr>
              <w:t xml:space="preserve">Support </w:t>
            </w:r>
            <w:r w:rsidR="00665A07" w:rsidRPr="006162F1">
              <w:rPr>
                <w:rFonts w:eastAsiaTheme="minorHAnsi" w:cs="Tahoma"/>
                <w:sz w:val="20"/>
                <w:szCs w:val="20"/>
              </w:rPr>
              <w:t xml:space="preserve">the drafting of the </w:t>
            </w:r>
            <w:r w:rsidRPr="006162F1">
              <w:rPr>
                <w:rFonts w:eastAsiaTheme="minorHAnsi" w:cs="Tahoma"/>
                <w:sz w:val="20"/>
                <w:szCs w:val="20"/>
              </w:rPr>
              <w:t>decent work initiative network under the FAO/IMO/ILO Joint working group on IUU and related matters</w:t>
            </w:r>
            <w:r w:rsidR="00665A07" w:rsidRPr="006162F1">
              <w:rPr>
                <w:rFonts w:eastAsiaTheme="minorHAnsi" w:cs="Tahoma"/>
                <w:sz w:val="20"/>
                <w:szCs w:val="20"/>
              </w:rPr>
              <w:t xml:space="preserve"> and support the responsible FAO officer in liaising with the ILO on matters related to social protection and decent working conditions</w:t>
            </w:r>
            <w:r w:rsidR="006162F1">
              <w:rPr>
                <w:rFonts w:eastAsiaTheme="minorHAnsi" w:cs="Tahoma"/>
                <w:sz w:val="20"/>
                <w:szCs w:val="20"/>
              </w:rPr>
              <w:t>;</w:t>
            </w:r>
          </w:p>
          <w:p w14:paraId="21CD1051" w14:textId="439A2DA5" w:rsidR="00C561B4" w:rsidRPr="006162F1" w:rsidRDefault="00C561B4" w:rsidP="00262F73">
            <w:pPr>
              <w:pStyle w:val="Text"/>
              <w:numPr>
                <w:ilvl w:val="0"/>
                <w:numId w:val="21"/>
              </w:numPr>
              <w:rPr>
                <w:rFonts w:eastAsiaTheme="minorHAnsi" w:cs="Tahoma"/>
                <w:sz w:val="20"/>
                <w:szCs w:val="20"/>
              </w:rPr>
            </w:pPr>
            <w:r>
              <w:rPr>
                <w:rFonts w:eastAsiaTheme="minorHAnsi" w:cs="Tahoma"/>
                <w:sz w:val="20"/>
                <w:szCs w:val="20"/>
              </w:rPr>
              <w:t xml:space="preserve">Support the drafting of the 2022 International Year of Artisanal Fisheries and Aquaculture (IYAFA) newsletter on social protection and decent work as well as the webinars </w:t>
            </w:r>
            <w:r w:rsidR="00526B0A">
              <w:rPr>
                <w:rFonts w:eastAsiaTheme="minorHAnsi" w:cs="Tahoma"/>
                <w:sz w:val="20"/>
                <w:szCs w:val="20"/>
              </w:rPr>
              <w:t>to be delivered</w:t>
            </w:r>
            <w:r>
              <w:rPr>
                <w:rFonts w:eastAsiaTheme="minorHAnsi" w:cs="Tahoma"/>
                <w:sz w:val="20"/>
                <w:szCs w:val="20"/>
              </w:rPr>
              <w:t xml:space="preserve"> in the context of IYAFA;</w:t>
            </w:r>
          </w:p>
          <w:p w14:paraId="72E0648D" w14:textId="11BB4974" w:rsidR="00240BFB" w:rsidRPr="00446166" w:rsidRDefault="002F613D" w:rsidP="006162F1">
            <w:pPr>
              <w:pStyle w:val="Text"/>
              <w:numPr>
                <w:ilvl w:val="0"/>
                <w:numId w:val="21"/>
              </w:numPr>
              <w:rPr>
                <w:rFonts w:cs="Tahoma"/>
                <w:sz w:val="20"/>
                <w:szCs w:val="20"/>
              </w:rPr>
            </w:pPr>
            <w:r w:rsidRPr="006162F1">
              <w:rPr>
                <w:rFonts w:eastAsiaTheme="minorHAnsi" w:cs="Tahoma"/>
                <w:sz w:val="20"/>
                <w:szCs w:val="20"/>
              </w:rPr>
              <w:t>General support t</w:t>
            </w:r>
            <w:r w:rsidR="006162F1">
              <w:rPr>
                <w:rFonts w:eastAsiaTheme="minorHAnsi" w:cs="Tahoma"/>
                <w:sz w:val="20"/>
                <w:szCs w:val="20"/>
              </w:rPr>
              <w:t>o ongoing initiatives if needed.</w:t>
            </w:r>
          </w:p>
        </w:tc>
      </w:tr>
      <w:tr w:rsidR="00240BFB" w:rsidRPr="00446166" w14:paraId="48B4F628" w14:textId="77777777" w:rsidTr="00446166">
        <w:trPr>
          <w:trHeight w:val="301"/>
          <w:jc w:val="center"/>
        </w:trPr>
        <w:tc>
          <w:tcPr>
            <w:tcW w:w="11081"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lastRenderedPageBreak/>
              <w:t>key performance indicators</w:t>
            </w:r>
          </w:p>
        </w:tc>
      </w:tr>
      <w:tr w:rsidR="00240BFB" w:rsidRPr="00446166" w14:paraId="07225FD9" w14:textId="77777777" w:rsidTr="00446166">
        <w:trPr>
          <w:jc w:val="center"/>
        </w:trPr>
        <w:tc>
          <w:tcPr>
            <w:tcW w:w="8939"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446166">
        <w:trPr>
          <w:trHeight w:val="653"/>
          <w:jc w:val="center"/>
        </w:trPr>
        <w:tc>
          <w:tcPr>
            <w:tcW w:w="8939" w:type="dxa"/>
            <w:gridSpan w:val="5"/>
            <w:tcBorders>
              <w:top w:val="single" w:sz="4" w:space="0" w:color="C0C0C0"/>
              <w:left w:val="single" w:sz="4" w:space="0" w:color="C0C0C0"/>
              <w:bottom w:val="single" w:sz="4" w:space="0" w:color="C0C0C0"/>
              <w:right w:val="single" w:sz="4" w:space="0" w:color="C0C0C0"/>
            </w:tcBorders>
          </w:tcPr>
          <w:p w14:paraId="11AF2544" w14:textId="182BE7F5" w:rsidR="00C561B4" w:rsidRPr="00C561B4" w:rsidRDefault="00C561B4" w:rsidP="008C3D05">
            <w:pPr>
              <w:pStyle w:val="Text"/>
              <w:numPr>
                <w:ilvl w:val="0"/>
                <w:numId w:val="22"/>
              </w:numPr>
              <w:contextualSpacing/>
              <w:rPr>
                <w:rFonts w:cs="Tahoma"/>
                <w:sz w:val="20"/>
                <w:szCs w:val="20"/>
              </w:rPr>
            </w:pPr>
            <w:r>
              <w:rPr>
                <w:rFonts w:eastAsiaTheme="minorHAnsi" w:cs="Tahoma"/>
                <w:sz w:val="20"/>
                <w:szCs w:val="20"/>
              </w:rPr>
              <w:t xml:space="preserve">Inputs provided to the </w:t>
            </w:r>
            <w:r w:rsidRPr="006162F1">
              <w:rPr>
                <w:rFonts w:eastAsiaTheme="minorHAnsi" w:cs="Tahoma"/>
                <w:sz w:val="20"/>
                <w:szCs w:val="20"/>
              </w:rPr>
              <w:t>preparation of a draft working paper on the important role RFMO/As</w:t>
            </w:r>
          </w:p>
          <w:p w14:paraId="0F494E5A" w14:textId="767F4E1C" w:rsidR="00526B0A" w:rsidRPr="00526B0A" w:rsidRDefault="00C561B4" w:rsidP="00526B0A">
            <w:pPr>
              <w:pStyle w:val="Text"/>
              <w:numPr>
                <w:ilvl w:val="0"/>
                <w:numId w:val="22"/>
              </w:numPr>
              <w:contextualSpacing/>
              <w:rPr>
                <w:rFonts w:cs="Tahoma"/>
                <w:sz w:val="20"/>
                <w:szCs w:val="20"/>
              </w:rPr>
            </w:pPr>
            <w:r>
              <w:rPr>
                <w:rFonts w:eastAsiaTheme="minorHAnsi" w:cs="Tahoma"/>
                <w:sz w:val="20"/>
                <w:szCs w:val="20"/>
              </w:rPr>
              <w:t xml:space="preserve">IYAFA newsletter published and disseminated </w:t>
            </w:r>
          </w:p>
          <w:p w14:paraId="4CC3BA2F" w14:textId="0CD63B57" w:rsidR="00983BE9" w:rsidRPr="00C561B4" w:rsidRDefault="008C3D05" w:rsidP="008C3D05">
            <w:pPr>
              <w:pStyle w:val="Text"/>
              <w:numPr>
                <w:ilvl w:val="0"/>
                <w:numId w:val="22"/>
              </w:numPr>
              <w:contextualSpacing/>
              <w:rPr>
                <w:rFonts w:cs="Tahoma"/>
                <w:sz w:val="20"/>
                <w:szCs w:val="20"/>
              </w:rPr>
            </w:pPr>
            <w:r>
              <w:rPr>
                <w:rFonts w:eastAsiaTheme="minorHAnsi" w:cs="Tahoma"/>
                <w:sz w:val="20"/>
                <w:szCs w:val="20"/>
              </w:rPr>
              <w:t>G</w:t>
            </w:r>
            <w:r w:rsidR="006162F1" w:rsidRPr="006162F1">
              <w:rPr>
                <w:rFonts w:eastAsiaTheme="minorHAnsi" w:cs="Tahoma"/>
                <w:sz w:val="20"/>
                <w:szCs w:val="20"/>
              </w:rPr>
              <w:t>lobal assessment of social protection schemes</w:t>
            </w:r>
            <w:r>
              <w:rPr>
                <w:rFonts w:eastAsiaTheme="minorHAnsi" w:cs="Tahoma"/>
                <w:sz w:val="20"/>
                <w:szCs w:val="20"/>
              </w:rPr>
              <w:t xml:space="preserve"> drafted for comments</w:t>
            </w:r>
          </w:p>
          <w:p w14:paraId="611BECD2" w14:textId="0CE48096" w:rsidR="00C561B4" w:rsidRPr="00526B0A" w:rsidRDefault="00C561B4" w:rsidP="008C3D05">
            <w:pPr>
              <w:pStyle w:val="Text"/>
              <w:numPr>
                <w:ilvl w:val="0"/>
                <w:numId w:val="22"/>
              </w:numPr>
              <w:contextualSpacing/>
              <w:rPr>
                <w:rFonts w:cs="Tahoma"/>
                <w:sz w:val="20"/>
                <w:szCs w:val="20"/>
              </w:rPr>
            </w:pPr>
            <w:r>
              <w:rPr>
                <w:rFonts w:eastAsiaTheme="minorHAnsi" w:cs="Tahoma"/>
                <w:sz w:val="20"/>
                <w:szCs w:val="20"/>
              </w:rPr>
              <w:t>R</w:t>
            </w:r>
            <w:r w:rsidRPr="006162F1">
              <w:rPr>
                <w:rFonts w:eastAsiaTheme="minorHAnsi" w:cs="Tahoma"/>
                <w:sz w:val="20"/>
                <w:szCs w:val="20"/>
              </w:rPr>
              <w:t xml:space="preserve">esearch summary </w:t>
            </w:r>
            <w:r>
              <w:rPr>
                <w:rFonts w:eastAsiaTheme="minorHAnsi" w:cs="Tahoma"/>
                <w:sz w:val="20"/>
                <w:szCs w:val="20"/>
              </w:rPr>
              <w:t xml:space="preserve">completed </w:t>
            </w:r>
            <w:r w:rsidRPr="006162F1">
              <w:rPr>
                <w:rFonts w:eastAsiaTheme="minorHAnsi" w:cs="Tahoma"/>
                <w:sz w:val="20"/>
                <w:szCs w:val="20"/>
              </w:rPr>
              <w:t>on the status and trends of decent working conditions in fisheries</w:t>
            </w:r>
          </w:p>
          <w:p w14:paraId="3525AA13" w14:textId="3FB8CA56" w:rsidR="00526B0A" w:rsidRPr="00C561B4" w:rsidRDefault="00526B0A" w:rsidP="008C3D05">
            <w:pPr>
              <w:pStyle w:val="Text"/>
              <w:numPr>
                <w:ilvl w:val="0"/>
                <w:numId w:val="22"/>
              </w:numPr>
              <w:contextualSpacing/>
              <w:rPr>
                <w:rFonts w:cs="Tahoma"/>
                <w:sz w:val="20"/>
                <w:szCs w:val="20"/>
              </w:rPr>
            </w:pPr>
            <w:r>
              <w:rPr>
                <w:rFonts w:eastAsiaTheme="minorHAnsi" w:cs="Tahoma"/>
                <w:sz w:val="20"/>
                <w:szCs w:val="20"/>
              </w:rPr>
              <w:t>IYAFA webinars organized</w:t>
            </w:r>
          </w:p>
          <w:p w14:paraId="12309918" w14:textId="29646489" w:rsidR="00C561B4" w:rsidRPr="00446166" w:rsidRDefault="00C561B4" w:rsidP="008C3D05">
            <w:pPr>
              <w:pStyle w:val="Text"/>
              <w:numPr>
                <w:ilvl w:val="0"/>
                <w:numId w:val="22"/>
              </w:numPr>
              <w:contextualSpacing/>
              <w:rPr>
                <w:rFonts w:cs="Tahoma"/>
                <w:sz w:val="20"/>
                <w:szCs w:val="20"/>
              </w:rPr>
            </w:pPr>
            <w:r>
              <w:rPr>
                <w:rFonts w:eastAsiaTheme="minorHAnsi" w:cs="Tahoma"/>
                <w:sz w:val="20"/>
                <w:szCs w:val="20"/>
              </w:rPr>
              <w:t>Draft</w:t>
            </w:r>
            <w:r w:rsidRPr="006162F1">
              <w:rPr>
                <w:rFonts w:eastAsiaTheme="minorHAnsi" w:cs="Tahoma"/>
                <w:sz w:val="20"/>
                <w:szCs w:val="20"/>
              </w:rPr>
              <w:t xml:space="preserve"> of the decent work initiative network under the FAO/IMO/ILO Joint working group on IUU and related matters</w:t>
            </w:r>
            <w:r>
              <w:rPr>
                <w:rFonts w:eastAsiaTheme="minorHAnsi" w:cs="Tahoma"/>
                <w:sz w:val="20"/>
                <w:szCs w:val="20"/>
              </w:rPr>
              <w:t xml:space="preserve"> finalized </w:t>
            </w: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2142" w:type="dxa"/>
            <w:tcBorders>
              <w:top w:val="single" w:sz="4" w:space="0" w:color="C0C0C0"/>
              <w:left w:val="single" w:sz="4" w:space="0" w:color="C0C0C0"/>
              <w:bottom w:val="single" w:sz="4" w:space="0" w:color="C0C0C0"/>
              <w:right w:val="single" w:sz="4" w:space="0" w:color="C0C0C0"/>
            </w:tcBorders>
          </w:tcPr>
          <w:p w14:paraId="44A176A3" w14:textId="010AD042" w:rsidR="00C561B4" w:rsidRDefault="00C561B4" w:rsidP="00213183">
            <w:pPr>
              <w:pStyle w:val="Text"/>
              <w:contextualSpacing/>
              <w:rPr>
                <w:rFonts w:cs="Tahoma"/>
                <w:sz w:val="20"/>
                <w:szCs w:val="20"/>
                <w:lang w:val="es-ES_tradnl"/>
              </w:rPr>
            </w:pPr>
            <w:r>
              <w:rPr>
                <w:rFonts w:cs="Tahoma"/>
                <w:sz w:val="20"/>
                <w:szCs w:val="20"/>
                <w:lang w:val="es-ES_tradnl"/>
              </w:rPr>
              <w:t>15th June, 2022</w:t>
            </w:r>
          </w:p>
          <w:p w14:paraId="16E42715" w14:textId="49BBFF76" w:rsidR="00C561B4" w:rsidRDefault="00C561B4" w:rsidP="00213183">
            <w:pPr>
              <w:pStyle w:val="Text"/>
              <w:contextualSpacing/>
              <w:rPr>
                <w:rFonts w:cs="Tahoma"/>
                <w:sz w:val="20"/>
                <w:szCs w:val="20"/>
                <w:lang w:val="es-ES_tradnl"/>
              </w:rPr>
            </w:pPr>
          </w:p>
          <w:p w14:paraId="4C442500" w14:textId="43674851" w:rsidR="00C561B4" w:rsidRDefault="00C561B4" w:rsidP="00213183">
            <w:pPr>
              <w:pStyle w:val="Text"/>
              <w:contextualSpacing/>
              <w:rPr>
                <w:rFonts w:cs="Tahoma"/>
                <w:sz w:val="20"/>
                <w:szCs w:val="20"/>
                <w:lang w:val="es-ES_tradnl"/>
              </w:rPr>
            </w:pPr>
            <w:r>
              <w:rPr>
                <w:rFonts w:cs="Tahoma"/>
                <w:sz w:val="20"/>
                <w:szCs w:val="20"/>
                <w:lang w:val="es-ES_tradnl"/>
              </w:rPr>
              <w:t>30th April, 2022</w:t>
            </w:r>
          </w:p>
          <w:p w14:paraId="2197154B" w14:textId="77777777" w:rsidR="00C561B4" w:rsidRDefault="00C561B4" w:rsidP="00213183">
            <w:pPr>
              <w:pStyle w:val="Text"/>
              <w:contextualSpacing/>
              <w:rPr>
                <w:rFonts w:cs="Tahoma"/>
                <w:sz w:val="20"/>
                <w:szCs w:val="20"/>
                <w:lang w:val="es-ES_tradnl"/>
              </w:rPr>
            </w:pPr>
          </w:p>
          <w:p w14:paraId="227E4EAB" w14:textId="015128CE" w:rsidR="00240BFB" w:rsidRDefault="00C561B4" w:rsidP="00213183">
            <w:pPr>
              <w:pStyle w:val="Text"/>
              <w:contextualSpacing/>
              <w:rPr>
                <w:rFonts w:cs="Tahoma"/>
                <w:sz w:val="20"/>
                <w:szCs w:val="20"/>
                <w:lang w:val="es-ES_tradnl"/>
              </w:rPr>
            </w:pPr>
            <w:r>
              <w:rPr>
                <w:rFonts w:cs="Tahoma"/>
                <w:sz w:val="20"/>
                <w:szCs w:val="20"/>
                <w:lang w:val="es-ES_tradnl"/>
              </w:rPr>
              <w:t>20th December, 2022</w:t>
            </w:r>
          </w:p>
          <w:p w14:paraId="73005FA8" w14:textId="77777777" w:rsidR="00526B0A" w:rsidRDefault="00526B0A" w:rsidP="00213183">
            <w:pPr>
              <w:pStyle w:val="Text"/>
              <w:contextualSpacing/>
              <w:rPr>
                <w:rFonts w:cs="Tahoma"/>
                <w:sz w:val="20"/>
                <w:szCs w:val="20"/>
                <w:lang w:val="es-ES_tradnl"/>
              </w:rPr>
            </w:pPr>
          </w:p>
          <w:p w14:paraId="1440C8DC" w14:textId="3D9A756E" w:rsidR="00526B0A" w:rsidRDefault="00526B0A" w:rsidP="00213183">
            <w:pPr>
              <w:pStyle w:val="Text"/>
              <w:contextualSpacing/>
              <w:rPr>
                <w:rFonts w:cs="Tahoma"/>
                <w:sz w:val="20"/>
                <w:szCs w:val="20"/>
                <w:lang w:val="es-ES_tradnl"/>
              </w:rPr>
            </w:pPr>
            <w:r>
              <w:rPr>
                <w:rFonts w:cs="Tahoma"/>
                <w:sz w:val="20"/>
                <w:szCs w:val="20"/>
                <w:lang w:val="es-ES_tradnl"/>
              </w:rPr>
              <w:t>20th December, 2022</w:t>
            </w:r>
          </w:p>
          <w:p w14:paraId="24F9E91B" w14:textId="09881F9D" w:rsidR="00C561B4" w:rsidRPr="00446166" w:rsidRDefault="00526B0A" w:rsidP="00526B0A">
            <w:pPr>
              <w:pStyle w:val="Text"/>
              <w:contextualSpacing/>
              <w:rPr>
                <w:rFonts w:cs="Tahoma"/>
                <w:sz w:val="20"/>
                <w:szCs w:val="20"/>
                <w:lang w:val="es-ES_tradnl"/>
              </w:rPr>
            </w:pPr>
            <w:r>
              <w:rPr>
                <w:rFonts w:cs="Tahoma"/>
                <w:sz w:val="20"/>
                <w:szCs w:val="20"/>
                <w:lang w:val="es-ES_tradnl"/>
              </w:rPr>
              <w:t>By the end of the contract</w:t>
            </w:r>
          </w:p>
        </w:tc>
      </w:tr>
      <w:tr w:rsidR="006555B3" w:rsidRPr="00446166" w14:paraId="2F3AAA89" w14:textId="77777777" w:rsidTr="00446166">
        <w:trPr>
          <w:trHeight w:val="301"/>
          <w:jc w:val="center"/>
        </w:trPr>
        <w:tc>
          <w:tcPr>
            <w:tcW w:w="11081"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446166">
        <w:trPr>
          <w:trHeight w:val="301"/>
          <w:jc w:val="center"/>
        </w:trPr>
        <w:tc>
          <w:tcPr>
            <w:tcW w:w="11081"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E11FA1A" w14:textId="77777777" w:rsidR="00446166" w:rsidRPr="00526B0A" w:rsidRDefault="00446166" w:rsidP="00AF713A">
            <w:pPr>
              <w:spacing w:line="281" w:lineRule="auto"/>
              <w:jc w:val="both"/>
              <w:rPr>
                <w:rFonts w:ascii="Tahoma" w:hAnsi="Tahoma" w:cs="Tahoma"/>
                <w:b/>
                <w:bCs/>
                <w:sz w:val="20"/>
                <w:szCs w:val="20"/>
                <w:u w:val="single"/>
              </w:rPr>
            </w:pPr>
          </w:p>
          <w:p w14:paraId="62D8F12B" w14:textId="77777777" w:rsidR="00526B0A" w:rsidRPr="00526B0A" w:rsidRDefault="00526B0A" w:rsidP="00526B0A">
            <w:pPr>
              <w:pStyle w:val="a5"/>
              <w:numPr>
                <w:ilvl w:val="0"/>
                <w:numId w:val="22"/>
              </w:numPr>
              <w:spacing w:line="281" w:lineRule="auto"/>
              <w:jc w:val="left"/>
              <w:rPr>
                <w:rFonts w:ascii="Tahoma" w:hAnsi="Tahoma" w:cs="Tahoma"/>
                <w:b/>
                <w:bCs/>
                <w:sz w:val="20"/>
                <w:szCs w:val="20"/>
                <w:u w:val="single"/>
              </w:rPr>
            </w:pPr>
            <w:r w:rsidRPr="00526B0A">
              <w:rPr>
                <w:rFonts w:ascii="Tahoma" w:hAnsi="Tahoma" w:cs="Tahoma"/>
                <w:color w:val="555555"/>
                <w:sz w:val="20"/>
                <w:szCs w:val="20"/>
                <w:shd w:val="clear" w:color="auto" w:fill="FFFFFF"/>
              </w:rPr>
              <w:t xml:space="preserve">Advanced university degree in development, natural resource management, social sciences, fisheries science, political sciences or similar </w:t>
            </w:r>
          </w:p>
          <w:p w14:paraId="02B4842D" w14:textId="2A28307D" w:rsidR="00DC016C" w:rsidRPr="00526B0A" w:rsidRDefault="00526B0A" w:rsidP="00526B0A">
            <w:pPr>
              <w:pStyle w:val="a5"/>
              <w:numPr>
                <w:ilvl w:val="0"/>
                <w:numId w:val="22"/>
              </w:numPr>
              <w:spacing w:line="281" w:lineRule="auto"/>
              <w:jc w:val="left"/>
              <w:rPr>
                <w:rFonts w:ascii="Tahoma" w:hAnsi="Tahoma" w:cs="Tahoma"/>
                <w:b/>
                <w:bCs/>
                <w:sz w:val="20"/>
                <w:szCs w:val="20"/>
                <w:u w:val="single"/>
              </w:rPr>
            </w:pPr>
            <w:r w:rsidRPr="00526B0A">
              <w:rPr>
                <w:rFonts w:ascii="Tahoma" w:hAnsi="Tahoma" w:cs="Tahoma"/>
                <w:color w:val="555555"/>
                <w:sz w:val="20"/>
                <w:szCs w:val="20"/>
                <w:shd w:val="clear" w:color="auto" w:fill="FFFFFF"/>
              </w:rPr>
              <w:t>Working knowledge (proficient - level C) of English and limited knowledge (intermediate - level B) of another FAO official language (Arabic, Chinese, French, Russian or Spanish).</w:t>
            </w: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446166">
        <w:trPr>
          <w:trHeight w:val="301"/>
          <w:jc w:val="center"/>
        </w:trPr>
        <w:tc>
          <w:tcPr>
            <w:tcW w:w="11081"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2"/>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AF19F" w14:textId="77777777" w:rsidR="008E4981" w:rsidRDefault="008E4981" w:rsidP="00446166">
      <w:r>
        <w:separator/>
      </w:r>
    </w:p>
  </w:endnote>
  <w:endnote w:type="continuationSeparator" w:id="0">
    <w:p w14:paraId="4BD4A29C" w14:textId="77777777" w:rsidR="008E4981" w:rsidRDefault="008E4981"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A6026" w14:textId="77777777" w:rsidR="008E4981" w:rsidRDefault="008E4981" w:rsidP="00446166">
      <w:r>
        <w:separator/>
      </w:r>
    </w:p>
  </w:footnote>
  <w:footnote w:type="continuationSeparator" w:id="0">
    <w:p w14:paraId="732A6FAC" w14:textId="77777777" w:rsidR="008E4981" w:rsidRDefault="008E4981"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92648"/>
    <w:multiLevelType w:val="hybridMultilevel"/>
    <w:tmpl w:val="A3B62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21167"/>
    <w:multiLevelType w:val="hybridMultilevel"/>
    <w:tmpl w:val="D53CFC4E"/>
    <w:lvl w:ilvl="0" w:tplc="8156363A">
      <w:start w:val="11"/>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4F2F"/>
    <w:multiLevelType w:val="hybridMultilevel"/>
    <w:tmpl w:val="FE269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614E46"/>
    <w:multiLevelType w:val="hybridMultilevel"/>
    <w:tmpl w:val="0EC27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10"/>
  </w:num>
  <w:num w:numId="4">
    <w:abstractNumId w:val="21"/>
  </w:num>
  <w:num w:numId="5">
    <w:abstractNumId w:val="1"/>
  </w:num>
  <w:num w:numId="6">
    <w:abstractNumId w:val="15"/>
  </w:num>
  <w:num w:numId="7">
    <w:abstractNumId w:val="7"/>
  </w:num>
  <w:num w:numId="8">
    <w:abstractNumId w:val="14"/>
  </w:num>
  <w:num w:numId="9">
    <w:abstractNumId w:val="20"/>
  </w:num>
  <w:num w:numId="10">
    <w:abstractNumId w:val="11"/>
  </w:num>
  <w:num w:numId="11">
    <w:abstractNumId w:val="9"/>
  </w:num>
  <w:num w:numId="12">
    <w:abstractNumId w:val="17"/>
  </w:num>
  <w:num w:numId="13">
    <w:abstractNumId w:val="19"/>
  </w:num>
  <w:num w:numId="14">
    <w:abstractNumId w:val="1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8"/>
  </w:num>
  <w:num w:numId="18">
    <w:abstractNumId w:val="8"/>
  </w:num>
  <w:num w:numId="19">
    <w:abstractNumId w:val="0"/>
  </w:num>
  <w:num w:numId="20">
    <w:abstractNumId w:val="4"/>
  </w:num>
  <w:num w:numId="21">
    <w:abstractNumId w:val="12"/>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s-ES_tradnl" w:vendorID="64" w:dllVersion="131078" w:nlCheck="1" w:checkStyle="0"/>
  <w:activeWritingStyle w:appName="MSWord" w:lang="en-US" w:vendorID="64" w:dllVersion="131078" w:nlCheck="1" w:checkStyle="1"/>
  <w:activeWritingStyle w:appName="MSWord" w:lang="en-GB" w:vendorID="64" w:dllVersion="131078" w:nlCheck="1" w:checkStyle="0"/>
  <w:activeWritingStyle w:appName="MSWord" w:lang="zh-CN" w:vendorID="64" w:dllVersion="131077" w:nlCheck="1" w:checkStyle="1"/>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2090D"/>
    <w:rsid w:val="00140449"/>
    <w:rsid w:val="001404A6"/>
    <w:rsid w:val="001554B5"/>
    <w:rsid w:val="001803AF"/>
    <w:rsid w:val="001B1D42"/>
    <w:rsid w:val="001B58F5"/>
    <w:rsid w:val="001F23DB"/>
    <w:rsid w:val="0021191E"/>
    <w:rsid w:val="00213183"/>
    <w:rsid w:val="00240BFB"/>
    <w:rsid w:val="002476FC"/>
    <w:rsid w:val="002724C9"/>
    <w:rsid w:val="00283DC3"/>
    <w:rsid w:val="002D7F97"/>
    <w:rsid w:val="002F613D"/>
    <w:rsid w:val="00310E09"/>
    <w:rsid w:val="00343E96"/>
    <w:rsid w:val="00360498"/>
    <w:rsid w:val="00374993"/>
    <w:rsid w:val="003854B7"/>
    <w:rsid w:val="00385E48"/>
    <w:rsid w:val="003A13AB"/>
    <w:rsid w:val="003D19F5"/>
    <w:rsid w:val="004323A0"/>
    <w:rsid w:val="00444C1C"/>
    <w:rsid w:val="00446166"/>
    <w:rsid w:val="00472D6C"/>
    <w:rsid w:val="004D2413"/>
    <w:rsid w:val="0051710F"/>
    <w:rsid w:val="00526B0A"/>
    <w:rsid w:val="0053361C"/>
    <w:rsid w:val="0054532E"/>
    <w:rsid w:val="00560C25"/>
    <w:rsid w:val="00573C5F"/>
    <w:rsid w:val="005771A4"/>
    <w:rsid w:val="00582287"/>
    <w:rsid w:val="005918B2"/>
    <w:rsid w:val="005A21C6"/>
    <w:rsid w:val="005B18E8"/>
    <w:rsid w:val="005B3C51"/>
    <w:rsid w:val="005D360D"/>
    <w:rsid w:val="006162F1"/>
    <w:rsid w:val="006457DA"/>
    <w:rsid w:val="00652009"/>
    <w:rsid w:val="006555B3"/>
    <w:rsid w:val="00661C9C"/>
    <w:rsid w:val="0066466F"/>
    <w:rsid w:val="00665A07"/>
    <w:rsid w:val="006820C4"/>
    <w:rsid w:val="006C0665"/>
    <w:rsid w:val="006D75CC"/>
    <w:rsid w:val="006F6CE6"/>
    <w:rsid w:val="0070631A"/>
    <w:rsid w:val="0071495D"/>
    <w:rsid w:val="0079592D"/>
    <w:rsid w:val="007B7359"/>
    <w:rsid w:val="007D1B46"/>
    <w:rsid w:val="0088556A"/>
    <w:rsid w:val="008A3003"/>
    <w:rsid w:val="008C0E42"/>
    <w:rsid w:val="008C3D05"/>
    <w:rsid w:val="008E4981"/>
    <w:rsid w:val="00962EB6"/>
    <w:rsid w:val="009719CC"/>
    <w:rsid w:val="0098339E"/>
    <w:rsid w:val="00983BE9"/>
    <w:rsid w:val="00985F25"/>
    <w:rsid w:val="00997243"/>
    <w:rsid w:val="009A1E7D"/>
    <w:rsid w:val="009B124E"/>
    <w:rsid w:val="009B5A97"/>
    <w:rsid w:val="009D3F12"/>
    <w:rsid w:val="00A001C0"/>
    <w:rsid w:val="00A071ED"/>
    <w:rsid w:val="00A07555"/>
    <w:rsid w:val="00A26B2C"/>
    <w:rsid w:val="00AC52BA"/>
    <w:rsid w:val="00AE69C5"/>
    <w:rsid w:val="00AF20B0"/>
    <w:rsid w:val="00AF713A"/>
    <w:rsid w:val="00B0757F"/>
    <w:rsid w:val="00B43322"/>
    <w:rsid w:val="00B66EDA"/>
    <w:rsid w:val="00B81368"/>
    <w:rsid w:val="00B96C4C"/>
    <w:rsid w:val="00BD1FDB"/>
    <w:rsid w:val="00C1320C"/>
    <w:rsid w:val="00C20CBA"/>
    <w:rsid w:val="00C31D6B"/>
    <w:rsid w:val="00C561B4"/>
    <w:rsid w:val="00CC5045"/>
    <w:rsid w:val="00CE0BCB"/>
    <w:rsid w:val="00D16712"/>
    <w:rsid w:val="00D408F3"/>
    <w:rsid w:val="00D53449"/>
    <w:rsid w:val="00D61E16"/>
    <w:rsid w:val="00D71408"/>
    <w:rsid w:val="00D813B4"/>
    <w:rsid w:val="00D91E0B"/>
    <w:rsid w:val="00DA5117"/>
    <w:rsid w:val="00DC016C"/>
    <w:rsid w:val="00DC4CA4"/>
    <w:rsid w:val="00DD290B"/>
    <w:rsid w:val="00DE7200"/>
    <w:rsid w:val="00DE7847"/>
    <w:rsid w:val="00E119E7"/>
    <w:rsid w:val="00E667B7"/>
    <w:rsid w:val="00EF421F"/>
    <w:rsid w:val="00F22F85"/>
    <w:rsid w:val="00F50F1A"/>
    <w:rsid w:val="00F5141D"/>
    <w:rsid w:val="00F6076C"/>
    <w:rsid w:val="00F645A5"/>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Bullets,List Paragraph11,Para,ADB paragraph numbering,Headin2,Titulo 4,References"/>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Bullets 字符,List Paragraph11 字符,Para 字符,ADB paragraph numbering 字符,Headin2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 w:type="paragraph" w:customStyle="1" w:styleId="xmsonormal">
    <w:name w:val="x_msonormal"/>
    <w:basedOn w:val="a"/>
    <w:rsid w:val="007B7359"/>
    <w:rPr>
      <w:rFonts w:eastAsiaTheme="minorHAnsi"/>
      <w:lang w:val="en-US"/>
    </w:rPr>
  </w:style>
  <w:style w:type="paragraph" w:customStyle="1" w:styleId="xmsolistparagraph">
    <w:name w:val="x_msolistparagraph"/>
    <w:basedOn w:val="a"/>
    <w:rsid w:val="007B7359"/>
    <w:pPr>
      <w:spacing w:before="100" w:beforeAutospacing="1" w:after="100" w:afterAutospacing="1"/>
    </w:pPr>
    <w:rPr>
      <w:rFonts w:eastAsiaTheme="minorHAnsi"/>
      <w:lang w:val="en-US"/>
    </w:rPr>
  </w:style>
  <w:style w:type="table" w:styleId="3-3">
    <w:name w:val="Grid Table 3 Accent 3"/>
    <w:basedOn w:val="a1"/>
    <w:uiPriority w:val="48"/>
    <w:rsid w:val="007B7359"/>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gmail-msolistparagraph">
    <w:name w:val="gmail-msolistparagraph"/>
    <w:basedOn w:val="a"/>
    <w:rsid w:val="002F613D"/>
    <w:pPr>
      <w:spacing w:before="100" w:beforeAutospacing="1" w:after="100" w:afterAutospacing="1"/>
    </w:pPr>
    <w:rPr>
      <w:rFonts w:eastAsia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93273698">
      <w:bodyDiv w:val="1"/>
      <w:marLeft w:val="0"/>
      <w:marRight w:val="0"/>
      <w:marTop w:val="0"/>
      <w:marBottom w:val="0"/>
      <w:divBdr>
        <w:top w:val="none" w:sz="0" w:space="0" w:color="auto"/>
        <w:left w:val="none" w:sz="0" w:space="0" w:color="auto"/>
        <w:bottom w:val="none" w:sz="0" w:space="0" w:color="auto"/>
        <w:right w:val="none" w:sz="0" w:space="0" w:color="auto"/>
      </w:divBdr>
    </w:div>
    <w:div w:id="312567228">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999888526">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o.org/3/ne472en/ne472en.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05443F"/>
    <w:rsid w:val="001046B2"/>
    <w:rsid w:val="0029586F"/>
    <w:rsid w:val="00683F04"/>
    <w:rsid w:val="00685E40"/>
    <w:rsid w:val="006E3C21"/>
    <w:rsid w:val="00787046"/>
    <w:rsid w:val="00895E64"/>
    <w:rsid w:val="008C746E"/>
    <w:rsid w:val="00B35307"/>
    <w:rsid w:val="00DE02B0"/>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3</cp:revision>
  <cp:lastPrinted>2016-03-01T13:06:00Z</cp:lastPrinted>
  <dcterms:created xsi:type="dcterms:W3CDTF">2022-03-18T07:36:00Z</dcterms:created>
  <dcterms:modified xsi:type="dcterms:W3CDTF">2022-04-12T14:18:00Z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